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B" w:rsidRDefault="002B61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E2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УТВЕРЖДАЮ</w:t>
      </w:r>
    </w:p>
    <w:p w:rsidR="002B612D" w:rsidRDefault="002B612D">
      <w:pPr>
        <w:rPr>
          <w:sz w:val="28"/>
          <w:szCs w:val="28"/>
        </w:rPr>
      </w:pPr>
      <w:r>
        <w:rPr>
          <w:sz w:val="28"/>
          <w:szCs w:val="28"/>
        </w:rPr>
        <w:t>Председатель 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E2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Директор </w:t>
      </w:r>
    </w:p>
    <w:p w:rsidR="0012535D" w:rsidRDefault="002B612D">
      <w:pPr>
        <w:rPr>
          <w:sz w:val="28"/>
          <w:szCs w:val="28"/>
        </w:rPr>
      </w:pPr>
      <w:r>
        <w:rPr>
          <w:sz w:val="28"/>
          <w:szCs w:val="28"/>
        </w:rPr>
        <w:t>НИИ «Геодезия»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E26">
        <w:rPr>
          <w:sz w:val="28"/>
          <w:szCs w:val="28"/>
        </w:rPr>
        <w:t xml:space="preserve">                                                                       </w:t>
      </w:r>
      <w:r w:rsidR="0012535D">
        <w:rPr>
          <w:sz w:val="28"/>
          <w:szCs w:val="28"/>
        </w:rPr>
        <w:t xml:space="preserve"> </w:t>
      </w:r>
      <w:r>
        <w:rPr>
          <w:sz w:val="28"/>
          <w:szCs w:val="28"/>
        </w:rPr>
        <w:t>ФКП «НИИ «Геодезия</w:t>
      </w:r>
      <w:r w:rsidR="00765A9C">
        <w:rPr>
          <w:sz w:val="28"/>
          <w:szCs w:val="28"/>
        </w:rPr>
        <w:t>»</w:t>
      </w:r>
    </w:p>
    <w:p w:rsidR="002B612D" w:rsidRDefault="002B612D">
      <w:pPr>
        <w:rPr>
          <w:sz w:val="28"/>
          <w:szCs w:val="28"/>
        </w:rPr>
      </w:pPr>
      <w:r>
        <w:rPr>
          <w:sz w:val="28"/>
          <w:szCs w:val="28"/>
        </w:rPr>
        <w:t>В.В.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вешников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E26">
        <w:rPr>
          <w:sz w:val="28"/>
          <w:szCs w:val="28"/>
        </w:rPr>
        <w:t xml:space="preserve">                                      </w:t>
      </w:r>
      <w:r w:rsidR="0012535D">
        <w:rPr>
          <w:sz w:val="28"/>
          <w:szCs w:val="28"/>
        </w:rPr>
        <w:t xml:space="preserve">              </w:t>
      </w:r>
      <w:r w:rsidR="0012535D">
        <w:rPr>
          <w:sz w:val="28"/>
          <w:szCs w:val="28"/>
        </w:rPr>
        <w:tab/>
      </w:r>
      <w:r w:rsidR="0012535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А.В. Вагин</w:t>
      </w:r>
    </w:p>
    <w:p w:rsidR="0012535D" w:rsidRDefault="0012535D" w:rsidP="002B612D">
      <w:pPr>
        <w:jc w:val="center"/>
        <w:rPr>
          <w:b/>
          <w:sz w:val="28"/>
          <w:szCs w:val="28"/>
        </w:rPr>
      </w:pPr>
    </w:p>
    <w:p w:rsidR="002B612D" w:rsidRPr="002B612D" w:rsidRDefault="002B612D" w:rsidP="002B612D">
      <w:pPr>
        <w:jc w:val="center"/>
        <w:rPr>
          <w:b/>
          <w:sz w:val="28"/>
          <w:szCs w:val="28"/>
        </w:rPr>
      </w:pPr>
      <w:proofErr w:type="gramStart"/>
      <w:r w:rsidRPr="002B612D">
        <w:rPr>
          <w:b/>
          <w:sz w:val="28"/>
          <w:szCs w:val="28"/>
        </w:rPr>
        <w:t>П</w:t>
      </w:r>
      <w:proofErr w:type="gramEnd"/>
      <w:r w:rsidRPr="002B612D">
        <w:rPr>
          <w:b/>
          <w:sz w:val="28"/>
          <w:szCs w:val="28"/>
        </w:rPr>
        <w:t xml:space="preserve"> Л А Н</w:t>
      </w:r>
    </w:p>
    <w:p w:rsidR="002B612D" w:rsidRDefault="002B612D" w:rsidP="002B61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</w:t>
      </w:r>
      <w:r w:rsidR="00950478">
        <w:rPr>
          <w:sz w:val="28"/>
          <w:szCs w:val="28"/>
        </w:rPr>
        <w:t>ятий по улучшению условий и  охраны</w:t>
      </w:r>
      <w:r>
        <w:rPr>
          <w:sz w:val="28"/>
          <w:szCs w:val="28"/>
        </w:rPr>
        <w:t xml:space="preserve"> труда</w:t>
      </w:r>
    </w:p>
    <w:p w:rsidR="002B612D" w:rsidRDefault="00F364DE" w:rsidP="002B612D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ФКП «НИИ «Геодезия» на 2017</w:t>
      </w:r>
      <w:r w:rsidR="002B612D">
        <w:rPr>
          <w:sz w:val="28"/>
          <w:szCs w:val="28"/>
        </w:rPr>
        <w:t xml:space="preserve"> г.</w:t>
      </w:r>
    </w:p>
    <w:p w:rsidR="002B612D" w:rsidRDefault="002B612D" w:rsidP="002B612D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721"/>
        <w:gridCol w:w="3118"/>
        <w:gridCol w:w="2127"/>
        <w:gridCol w:w="1417"/>
        <w:gridCol w:w="1701"/>
      </w:tblGrid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4721" w:type="dxa"/>
            <w:shd w:val="clear" w:color="auto" w:fill="auto"/>
          </w:tcPr>
          <w:p w:rsidR="00134E26" w:rsidRDefault="00134E26" w:rsidP="0048336F">
            <w:pPr>
              <w:jc w:val="center"/>
            </w:pPr>
            <w:r>
              <w:t>Наименование</w:t>
            </w:r>
          </w:p>
          <w:p w:rsidR="00134E26" w:rsidRPr="00251E26" w:rsidRDefault="00134E26" w:rsidP="0048336F">
            <w:pPr>
              <w:jc w:val="center"/>
            </w:pPr>
            <w:r>
              <w:t>м</w:t>
            </w:r>
            <w:r>
              <w:t>е</w:t>
            </w:r>
            <w:r>
              <w:t>роприятия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A81031">
            <w:pPr>
              <w:jc w:val="center"/>
            </w:pPr>
            <w:r>
              <w:t>Назначение мер</w:t>
            </w:r>
            <w:r>
              <w:t>о</w:t>
            </w:r>
            <w:r>
              <w:t xml:space="preserve">приятия 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</w:t>
            </w:r>
            <w:r>
              <w:t>е</w:t>
            </w:r>
            <w:r>
              <w:t>роприятия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Службы, привлека</w:t>
            </w:r>
            <w:r>
              <w:t>е</w:t>
            </w:r>
            <w:r>
              <w:t>мые для выполн</w:t>
            </w:r>
            <w:r>
              <w:t>е</w:t>
            </w:r>
            <w:r>
              <w:t>ния мер</w:t>
            </w:r>
            <w:r>
              <w:t>о</w:t>
            </w:r>
            <w:r>
              <w:t>приятия</w:t>
            </w:r>
          </w:p>
        </w:tc>
        <w:tc>
          <w:tcPr>
            <w:tcW w:w="1701" w:type="dxa"/>
          </w:tcPr>
          <w:p w:rsidR="00134E26" w:rsidRDefault="00B27703" w:rsidP="0048336F">
            <w:pPr>
              <w:jc w:val="center"/>
            </w:pPr>
            <w:r>
              <w:t>Срок испо</w:t>
            </w:r>
            <w:r>
              <w:t>л</w:t>
            </w:r>
            <w:r>
              <w:t>нения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1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34E26" w:rsidRDefault="00134E26" w:rsidP="0048336F">
            <w:pPr>
              <w:jc w:val="center"/>
            </w:pP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2B612D">
            <w:r w:rsidRPr="00251E26">
              <w:t>Все подразд</w:t>
            </w:r>
            <w:r w:rsidRPr="00251E26">
              <w:t>е</w:t>
            </w:r>
            <w:r w:rsidRPr="00251E26">
              <w:t>ления предпр</w:t>
            </w:r>
            <w:r w:rsidRPr="00251E26">
              <w:t>и</w:t>
            </w:r>
            <w:r w:rsidRPr="00251E26">
              <w:t>ятия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0C172E">
            <w:r>
              <w:t>Проведение замеров согласно «Программы производственного контроля опасных и вредных производственных факторов в подра</w:t>
            </w:r>
            <w:r>
              <w:t>з</w:t>
            </w:r>
            <w:r>
              <w:t>делениях предприятия».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2B612D">
            <w:r w:rsidRPr="008C206B">
              <w:t>Обеспечение здоровых и безопа</w:t>
            </w:r>
            <w:r w:rsidRPr="008C206B">
              <w:t>с</w:t>
            </w:r>
            <w:r w:rsidRPr="008C206B">
              <w:t>ных условий труда р</w:t>
            </w:r>
            <w:r w:rsidRPr="008C206B">
              <w:t>а</w:t>
            </w:r>
            <w:r w:rsidRPr="008C206B">
              <w:t>ботников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2B612D">
            <w:r>
              <w:t>ОООС и руков</w:t>
            </w:r>
            <w:r>
              <w:t>о</w:t>
            </w:r>
            <w:r>
              <w:t>дители подразд</w:t>
            </w:r>
            <w:r>
              <w:t>е</w:t>
            </w:r>
            <w:r>
              <w:t>лений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</w:p>
        </w:tc>
        <w:tc>
          <w:tcPr>
            <w:tcW w:w="1701" w:type="dxa"/>
          </w:tcPr>
          <w:p w:rsidR="00134E26" w:rsidRPr="00251E26" w:rsidRDefault="00B27703" w:rsidP="0048336F">
            <w:pPr>
              <w:jc w:val="center"/>
            </w:pPr>
            <w:r>
              <w:t>В течение г</w:t>
            </w:r>
            <w:r>
              <w:t>о</w:t>
            </w:r>
            <w:r>
              <w:t>да по Пр</w:t>
            </w:r>
            <w:r>
              <w:t>о</w:t>
            </w:r>
            <w:r>
              <w:t>грамме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2B612D"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134E26" w:rsidRDefault="00134E26" w:rsidP="000C172E">
            <w:r>
              <w:t xml:space="preserve">Приведение в соответствие со СН и </w:t>
            </w:r>
            <w:proofErr w:type="gramStart"/>
            <w:r>
              <w:t>П</w:t>
            </w:r>
            <w:proofErr w:type="gramEnd"/>
            <w:r>
              <w:t xml:space="preserve"> п</w:t>
            </w:r>
            <w:r>
              <w:t>а</w:t>
            </w:r>
            <w:r>
              <w:t>раметров рабочей среды производстве</w:t>
            </w:r>
            <w:r>
              <w:t>н</w:t>
            </w:r>
            <w:r>
              <w:t>ных помещений по результатам проведенных замеров.</w:t>
            </w:r>
          </w:p>
          <w:p w:rsidR="00134E26" w:rsidRPr="00251E26" w:rsidRDefault="00134E26" w:rsidP="000C172E"/>
        </w:tc>
        <w:tc>
          <w:tcPr>
            <w:tcW w:w="3118" w:type="dxa"/>
            <w:shd w:val="clear" w:color="auto" w:fill="auto"/>
          </w:tcPr>
          <w:p w:rsidR="00134E26" w:rsidRPr="00251E26" w:rsidRDefault="00134E26" w:rsidP="002B612D">
            <w:r>
              <w:t>Улучшение условий труда на раб</w:t>
            </w:r>
            <w:r>
              <w:t>о</w:t>
            </w:r>
            <w:r>
              <w:t>чем месте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2B612D">
            <w:r>
              <w:t>Руководители структурных по</w:t>
            </w:r>
            <w:r>
              <w:t>д</w:t>
            </w:r>
            <w:r>
              <w:t>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A0596B">
            <w:r>
              <w:t xml:space="preserve"> ОГЭ</w:t>
            </w:r>
          </w:p>
        </w:tc>
        <w:tc>
          <w:tcPr>
            <w:tcW w:w="1701" w:type="dxa"/>
          </w:tcPr>
          <w:p w:rsidR="00134E26" w:rsidRDefault="00B27703" w:rsidP="00A0596B"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D3659D" w:rsidP="00323A47"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 xml:space="preserve">ятия 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885D69">
            <w:r>
              <w:t>Подача заявок и приобретение сертифиц</w:t>
            </w:r>
            <w:r>
              <w:t>и</w:t>
            </w:r>
            <w:r w:rsidR="007F5B15">
              <w:t>рованной спец. одежды</w:t>
            </w:r>
            <w:r>
              <w:t>, спец. обуви и др</w:t>
            </w:r>
            <w:r>
              <w:t>у</w:t>
            </w:r>
            <w:r>
              <w:t>гих средств индивидуальной защиты  в с</w:t>
            </w:r>
            <w:r>
              <w:t>о</w:t>
            </w:r>
            <w:r>
              <w:t>отве</w:t>
            </w:r>
            <w:r>
              <w:t>т</w:t>
            </w:r>
            <w:r>
              <w:t>ствии  с утвержденными нормами.</w:t>
            </w:r>
            <w:r w:rsidRPr="008C206B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34E26" w:rsidRDefault="00134E26" w:rsidP="00D45945">
            <w:pPr>
              <w:jc w:val="center"/>
            </w:pPr>
            <w:r>
              <w:t>Обеспечение безопасности проводимых работ и улу</w:t>
            </w:r>
            <w:r>
              <w:t>ч</w:t>
            </w:r>
            <w:r>
              <w:t>шение условий тр</w:t>
            </w:r>
            <w:r>
              <w:t>у</w:t>
            </w:r>
            <w:r>
              <w:t>да</w:t>
            </w:r>
          </w:p>
          <w:p w:rsidR="00134E26" w:rsidRDefault="00134E26" w:rsidP="00D45945">
            <w:pPr>
              <w:jc w:val="center"/>
            </w:pPr>
          </w:p>
          <w:p w:rsidR="00134E26" w:rsidRPr="00251E26" w:rsidRDefault="00134E26" w:rsidP="002213B9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A0596B">
            <w:r>
              <w:t>Руководители подразделений, ОМТС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>СУПБ</w:t>
            </w:r>
          </w:p>
        </w:tc>
        <w:tc>
          <w:tcPr>
            <w:tcW w:w="1701" w:type="dxa"/>
          </w:tcPr>
          <w:p w:rsidR="00134E26" w:rsidRDefault="00B27703" w:rsidP="0048336F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075D9D"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lastRenderedPageBreak/>
              <w:t>ятия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8F6636">
            <w:r>
              <w:lastRenderedPageBreak/>
              <w:t>Оборудование мест переодевания работн</w:t>
            </w:r>
            <w:r>
              <w:t>и</w:t>
            </w:r>
            <w:r>
              <w:t>ков с</w:t>
            </w:r>
            <w:r>
              <w:t>у</w:t>
            </w:r>
            <w:r>
              <w:t xml:space="preserve">шильными шкафами </w:t>
            </w:r>
            <w:r w:rsidR="008F6636">
              <w:t>в об.125/126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2B612D">
            <w:r>
              <w:t>Соблюдение правил гиги</w:t>
            </w:r>
            <w:r>
              <w:t>е</w:t>
            </w:r>
            <w:r>
              <w:t>ны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2B612D">
            <w:r>
              <w:t>Руководители подразделений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A0596B">
            <w:r>
              <w:t>ОМТС</w:t>
            </w:r>
          </w:p>
        </w:tc>
        <w:tc>
          <w:tcPr>
            <w:tcW w:w="1701" w:type="dxa"/>
          </w:tcPr>
          <w:p w:rsidR="00134E26" w:rsidRDefault="008F6636" w:rsidP="00A0596B">
            <w:r>
              <w:t>июнь м-ц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4138D1">
            <w:pPr>
              <w:jc w:val="center"/>
            </w:pPr>
            <w:r>
              <w:lastRenderedPageBreak/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801C8E" w:rsidP="00AF27EE">
            <w:r>
              <w:t>Проведение</w:t>
            </w:r>
            <w:r w:rsidR="00134E26">
              <w:t xml:space="preserve">  централизованной  стирки спец. одежды</w:t>
            </w:r>
            <w:r w:rsidR="00134E26" w:rsidRPr="008C206B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4138D1">
            <w:pPr>
              <w:jc w:val="center"/>
            </w:pPr>
            <w:r>
              <w:t>Соблюдение правил гиги</w:t>
            </w:r>
            <w:r>
              <w:t>е</w:t>
            </w:r>
            <w:r>
              <w:t>ны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4138D1">
            <w:pPr>
              <w:jc w:val="center"/>
            </w:pPr>
            <w:r>
              <w:t>СХО,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134E26" w:rsidRDefault="00134E26" w:rsidP="004250F6">
            <w:r>
              <w:t>АТО</w:t>
            </w:r>
          </w:p>
          <w:p w:rsidR="00134E26" w:rsidRPr="00251E26" w:rsidRDefault="00134E26" w:rsidP="004250F6"/>
        </w:tc>
        <w:tc>
          <w:tcPr>
            <w:tcW w:w="1701" w:type="dxa"/>
          </w:tcPr>
          <w:p w:rsidR="00134E26" w:rsidRDefault="00B27703" w:rsidP="004250F6"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801C8E">
            <w:pPr>
              <w:jc w:val="center"/>
            </w:pPr>
            <w:r>
              <w:t>Столовая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2B612D">
            <w:r>
              <w:t xml:space="preserve">Проведение регулярного </w:t>
            </w:r>
            <w:proofErr w:type="gramStart"/>
            <w:r>
              <w:t>контроля за</w:t>
            </w:r>
            <w:proofErr w:type="gramEnd"/>
            <w:r>
              <w:t xml:space="preserve"> пит</w:t>
            </w:r>
            <w:r>
              <w:t>а</w:t>
            </w:r>
            <w:r>
              <w:t>нием работников предпри</w:t>
            </w:r>
            <w:r>
              <w:t>я</w:t>
            </w:r>
            <w:r>
              <w:t>тия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C52E5A">
            <w:r>
              <w:t>Обеспечение качественного пит</w:t>
            </w:r>
            <w:r>
              <w:t>а</w:t>
            </w:r>
            <w:r>
              <w:t>ния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2B612D">
            <w:r>
              <w:t>СУПБ, СХО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 xml:space="preserve">Профком </w:t>
            </w:r>
          </w:p>
        </w:tc>
        <w:tc>
          <w:tcPr>
            <w:tcW w:w="1701" w:type="dxa"/>
          </w:tcPr>
          <w:p w:rsidR="00134E26" w:rsidRDefault="00B27703" w:rsidP="0048336F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134E26" w:rsidRPr="00251E26" w:rsidTr="00134E26">
        <w:tc>
          <w:tcPr>
            <w:tcW w:w="1908" w:type="dxa"/>
            <w:shd w:val="clear" w:color="auto" w:fill="auto"/>
          </w:tcPr>
          <w:p w:rsidR="00134E26" w:rsidRPr="00251E26" w:rsidRDefault="00134E26" w:rsidP="00BE06B3">
            <w:pPr>
              <w:jc w:val="center"/>
            </w:pPr>
            <w:r>
              <w:t>Столовая</w:t>
            </w:r>
          </w:p>
        </w:tc>
        <w:tc>
          <w:tcPr>
            <w:tcW w:w="4721" w:type="dxa"/>
            <w:shd w:val="clear" w:color="auto" w:fill="auto"/>
          </w:tcPr>
          <w:p w:rsidR="00134E26" w:rsidRPr="00251E26" w:rsidRDefault="00134E26" w:rsidP="00B27703">
            <w:r>
              <w:t>Обеспечение работников</w:t>
            </w:r>
            <w:r w:rsidR="00B27703">
              <w:t xml:space="preserve"> лечебно-профилактическим питанием</w:t>
            </w:r>
            <w:r>
              <w:t>, согласно утвержденному Перечню</w:t>
            </w:r>
            <w:r w:rsidR="00B27703">
              <w:t>…</w:t>
            </w:r>
          </w:p>
        </w:tc>
        <w:tc>
          <w:tcPr>
            <w:tcW w:w="3118" w:type="dxa"/>
            <w:shd w:val="clear" w:color="auto" w:fill="auto"/>
          </w:tcPr>
          <w:p w:rsidR="00134E26" w:rsidRPr="00251E26" w:rsidRDefault="00134E26" w:rsidP="0021775F">
            <w:r>
              <w:t>Защита здоровья и пред</w:t>
            </w:r>
            <w:r>
              <w:t>у</w:t>
            </w:r>
            <w:r>
              <w:t>преждение проф. заболев</w:t>
            </w:r>
            <w:r>
              <w:t>а</w:t>
            </w:r>
            <w:r>
              <w:t>ния</w:t>
            </w:r>
          </w:p>
        </w:tc>
        <w:tc>
          <w:tcPr>
            <w:tcW w:w="2127" w:type="dxa"/>
            <w:shd w:val="clear" w:color="auto" w:fill="auto"/>
          </w:tcPr>
          <w:p w:rsidR="00134E26" w:rsidRPr="00251E26" w:rsidRDefault="00134E26" w:rsidP="0021775F">
            <w:r>
              <w:t>СУПБ, зав. стол</w:t>
            </w:r>
            <w:r>
              <w:t>о</w:t>
            </w:r>
            <w:r>
              <w:t>вой,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134E26" w:rsidRPr="00251E26" w:rsidRDefault="00134E26" w:rsidP="0048336F">
            <w:pPr>
              <w:jc w:val="center"/>
            </w:pPr>
            <w:r>
              <w:t xml:space="preserve">Профком </w:t>
            </w:r>
          </w:p>
        </w:tc>
        <w:tc>
          <w:tcPr>
            <w:tcW w:w="1701" w:type="dxa"/>
          </w:tcPr>
          <w:p w:rsidR="00134E26" w:rsidRDefault="00B27703" w:rsidP="0048336F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t>Столовая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2B612D">
            <w:r>
              <w:t>Своевременная доставка и выдача молока работникам, согласно утвержденному П</w:t>
            </w:r>
            <w:r>
              <w:t>е</w:t>
            </w:r>
            <w:r>
              <w:t>речню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1775F">
            <w:r>
              <w:t>Проведение профилактич</w:t>
            </w:r>
            <w:r>
              <w:t>е</w:t>
            </w:r>
            <w:r>
              <w:t>ских мер по защите здор</w:t>
            </w:r>
            <w:r>
              <w:t>о</w:t>
            </w:r>
            <w:r>
              <w:t>вья и предупреждению проф. заболев</w:t>
            </w:r>
            <w:r>
              <w:t>а</w:t>
            </w:r>
            <w:r>
              <w:t>ния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2B612D">
            <w:r>
              <w:t>Зав</w:t>
            </w:r>
            <w:proofErr w:type="gramStart"/>
            <w:r>
              <w:t>.с</w:t>
            </w:r>
            <w:proofErr w:type="gramEnd"/>
            <w:r>
              <w:t>толовой, р</w:t>
            </w:r>
            <w:r>
              <w:t>у</w:t>
            </w:r>
            <w:r>
              <w:t>ководители по</w:t>
            </w:r>
            <w:r>
              <w:t>д</w:t>
            </w:r>
            <w:r>
              <w:t>разд</w:t>
            </w:r>
            <w:r>
              <w:t>е</w:t>
            </w:r>
            <w:r>
              <w:t>лений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48336F">
            <w:pPr>
              <w:jc w:val="center"/>
            </w:pPr>
            <w:r>
              <w:t>СУПБ, профком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2B612D">
            <w:r>
              <w:t>Проведение обязательных предварител</w:t>
            </w:r>
            <w:r>
              <w:t>ь</w:t>
            </w:r>
            <w:r>
              <w:t>ных медицинских осмотров сотрудников согласно приказу Минздравсоцразвития России от 12.04.2011 г. № 302н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1775F">
            <w:r>
              <w:t xml:space="preserve">Определение соответствия состояния здоровья </w:t>
            </w:r>
            <w:proofErr w:type="gramStart"/>
            <w:r>
              <w:t>пост</w:t>
            </w:r>
            <w:r>
              <w:t>у</w:t>
            </w:r>
            <w:r>
              <w:t>пающих</w:t>
            </w:r>
            <w:proofErr w:type="gramEnd"/>
            <w:r>
              <w:t xml:space="preserve"> на р</w:t>
            </w:r>
            <w:r>
              <w:t>а</w:t>
            </w:r>
            <w:r>
              <w:t xml:space="preserve">боту 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2B612D">
            <w:proofErr w:type="gramStart"/>
            <w:r>
              <w:t>О</w:t>
            </w:r>
            <w:proofErr w:type="gramEnd"/>
            <w:r>
              <w:t>/кадров, СУПБ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48336F">
            <w:pPr>
              <w:jc w:val="center"/>
            </w:pP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ятия, на кот</w:t>
            </w:r>
            <w:r>
              <w:t>о</w:t>
            </w:r>
            <w:r>
              <w:t>рых проводится работа с вре</w:t>
            </w:r>
            <w:r>
              <w:t>д</w:t>
            </w:r>
            <w:r>
              <w:t>ными услови</w:t>
            </w:r>
            <w:r>
              <w:t>я</w:t>
            </w:r>
            <w:r>
              <w:t>ми труда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2B612D">
            <w:r>
              <w:t>Организация проведения обязательных п</w:t>
            </w:r>
            <w:r>
              <w:t>е</w:t>
            </w:r>
            <w:r>
              <w:t>риодических медицинских осмотров с</w:t>
            </w:r>
            <w:r>
              <w:t>о</w:t>
            </w:r>
            <w:r>
              <w:t>трудников согласно приказу Ми</w:t>
            </w:r>
            <w:r>
              <w:t>н</w:t>
            </w:r>
            <w:r>
              <w:t>здравсоцра</w:t>
            </w:r>
            <w:r>
              <w:t>з</w:t>
            </w:r>
            <w:r>
              <w:t xml:space="preserve">вития России от 12.04.2011 г. № 302н 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1775F">
            <w:r>
              <w:t>Определение  соответствия состояния здоровья рабо</w:t>
            </w:r>
            <w:r>
              <w:t>т</w:t>
            </w:r>
            <w:r>
              <w:t>ников поручаемой им раб</w:t>
            </w:r>
            <w:r>
              <w:t>о</w:t>
            </w:r>
            <w:r>
              <w:t>те и с целью выявления и профилактики проф. заб</w:t>
            </w:r>
            <w:r>
              <w:t>о</w:t>
            </w:r>
            <w:r>
              <w:t>лев</w:t>
            </w:r>
            <w:r>
              <w:t>а</w:t>
            </w:r>
            <w:r>
              <w:t>ний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2B612D">
            <w:r>
              <w:t>СУПБ, 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48336F">
            <w:pPr>
              <w:jc w:val="center"/>
            </w:pPr>
          </w:p>
        </w:tc>
        <w:tc>
          <w:tcPr>
            <w:tcW w:w="1701" w:type="dxa"/>
          </w:tcPr>
          <w:p w:rsidR="00B27703" w:rsidRPr="00251E26" w:rsidRDefault="00B27703" w:rsidP="0048336F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март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2B612D">
            <w:r>
              <w:t>Приобретение медикаментов и комплект</w:t>
            </w:r>
            <w:r>
              <w:t>о</w:t>
            </w:r>
            <w:r>
              <w:t>вание ими аптечек в подразд</w:t>
            </w:r>
            <w:r>
              <w:t>е</w:t>
            </w:r>
            <w:r>
              <w:t>лениях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4410C0">
            <w:r>
              <w:t>Своевременное оказание первой доврачебной пом</w:t>
            </w:r>
            <w:r>
              <w:t>о</w:t>
            </w:r>
            <w:r>
              <w:t>щи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D3659D">
            <w:r>
              <w:t>Руководители подразделений, ООТ ПК и ПБ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D3659D" w:rsidP="00D3659D">
            <w:pPr>
              <w:jc w:val="center"/>
            </w:pPr>
            <w:r>
              <w:t xml:space="preserve">ОМТС, зав. </w:t>
            </w:r>
            <w:r w:rsidR="00B27703">
              <w:t xml:space="preserve"> </w:t>
            </w:r>
            <w:r>
              <w:t>здрав</w:t>
            </w:r>
            <w:r w:rsidR="00B27703">
              <w:t>пун</w:t>
            </w:r>
            <w:r w:rsidR="00B27703">
              <w:t>к</w:t>
            </w:r>
            <w:r w:rsidR="00B27703">
              <w:t>та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21775F">
            <w:r w:rsidRPr="008C206B">
              <w:t>Организация в установленном порядке обучения, инструктажей, проверки зн</w:t>
            </w:r>
            <w:r w:rsidRPr="008C206B">
              <w:t>а</w:t>
            </w:r>
            <w:r w:rsidRPr="008C206B">
              <w:t>ний по охране труда</w:t>
            </w:r>
            <w:r>
              <w:t xml:space="preserve">, промышленной </w:t>
            </w:r>
            <w:r w:rsidRPr="008C206B">
              <w:t xml:space="preserve"> и пожа</w:t>
            </w:r>
            <w:r w:rsidRPr="008C206B">
              <w:t>р</w:t>
            </w:r>
            <w:r w:rsidRPr="008C206B">
              <w:t>ной без</w:t>
            </w:r>
            <w:r>
              <w:t>о</w:t>
            </w:r>
            <w:r w:rsidRPr="008C206B">
              <w:t>пасности</w:t>
            </w:r>
            <w:r>
              <w:t xml:space="preserve"> </w:t>
            </w:r>
            <w:r w:rsidRPr="008C206B">
              <w:t>р</w:t>
            </w:r>
            <w:r w:rsidRPr="008C206B">
              <w:t>а</w:t>
            </w:r>
            <w:r w:rsidRPr="008C206B">
              <w:t>ботников.</w:t>
            </w:r>
          </w:p>
        </w:tc>
        <w:tc>
          <w:tcPr>
            <w:tcW w:w="3118" w:type="dxa"/>
            <w:shd w:val="clear" w:color="auto" w:fill="auto"/>
          </w:tcPr>
          <w:p w:rsidR="00B27703" w:rsidRDefault="00B27703" w:rsidP="002B612D">
            <w:r>
              <w:t>Обеспечение безопасности проводимых р</w:t>
            </w:r>
            <w:r>
              <w:t>а</w:t>
            </w:r>
            <w:r>
              <w:t>бот</w:t>
            </w:r>
          </w:p>
          <w:p w:rsidR="00B27703" w:rsidRDefault="00B27703" w:rsidP="002B612D"/>
          <w:p w:rsidR="00B27703" w:rsidRPr="00251E26" w:rsidRDefault="00B27703" w:rsidP="002B612D"/>
        </w:tc>
        <w:tc>
          <w:tcPr>
            <w:tcW w:w="2127" w:type="dxa"/>
            <w:shd w:val="clear" w:color="auto" w:fill="auto"/>
          </w:tcPr>
          <w:p w:rsidR="00B27703" w:rsidRPr="00251E26" w:rsidRDefault="00B27703" w:rsidP="004A43CB">
            <w:r>
              <w:t>СУПБ,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E648B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B27703" w:rsidP="00BE06B3">
            <w:pPr>
              <w:jc w:val="center"/>
            </w:pPr>
            <w:r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lastRenderedPageBreak/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8C206B" w:rsidRDefault="00B27703" w:rsidP="002B612D">
            <w:r>
              <w:lastRenderedPageBreak/>
              <w:t xml:space="preserve">Организация </w:t>
            </w:r>
            <w:proofErr w:type="gramStart"/>
            <w:r>
              <w:t>проведения специальной оценки условий труда н</w:t>
            </w:r>
            <w:r>
              <w:t>о</w:t>
            </w:r>
            <w:r>
              <w:t>вых рабочих мест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27703" w:rsidRDefault="00B27703" w:rsidP="002B612D">
            <w:r>
              <w:t xml:space="preserve">Выполнение ФЗ  №426 от 28.12.2013г. </w:t>
            </w:r>
          </w:p>
        </w:tc>
        <w:tc>
          <w:tcPr>
            <w:tcW w:w="2127" w:type="dxa"/>
            <w:shd w:val="clear" w:color="auto" w:fill="auto"/>
          </w:tcPr>
          <w:p w:rsidR="00B27703" w:rsidRDefault="00B27703" w:rsidP="004A43CB">
            <w:r>
              <w:t>СУПБ</w:t>
            </w:r>
          </w:p>
        </w:tc>
        <w:tc>
          <w:tcPr>
            <w:tcW w:w="1417" w:type="dxa"/>
            <w:shd w:val="clear" w:color="auto" w:fill="auto"/>
          </w:tcPr>
          <w:p w:rsidR="00B27703" w:rsidRDefault="00B27703" w:rsidP="00E648B0">
            <w:pPr>
              <w:jc w:val="center"/>
            </w:pPr>
            <w:r>
              <w:t>руковод</w:t>
            </w:r>
            <w:r>
              <w:t>и</w:t>
            </w:r>
            <w:r>
              <w:t>тели по</w:t>
            </w:r>
            <w:r>
              <w:t>д</w:t>
            </w:r>
            <w:r>
              <w:lastRenderedPageBreak/>
              <w:t>разд</w:t>
            </w:r>
            <w:r>
              <w:t>е</w:t>
            </w:r>
            <w:r>
              <w:t>лений</w:t>
            </w:r>
          </w:p>
          <w:p w:rsidR="00B27703" w:rsidRDefault="00B27703" w:rsidP="00E648B0">
            <w:pPr>
              <w:jc w:val="center"/>
            </w:pP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lastRenderedPageBreak/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BE06B3">
            <w:pPr>
              <w:jc w:val="center"/>
            </w:pPr>
            <w:r>
              <w:lastRenderedPageBreak/>
              <w:t>Все подразд</w:t>
            </w:r>
            <w:r>
              <w:t>е</w:t>
            </w:r>
            <w:r>
              <w:t>ления предпр</w:t>
            </w:r>
            <w:r>
              <w:t>и</w:t>
            </w:r>
            <w:r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8C206B" w:rsidRDefault="00B27703" w:rsidP="00D3659D">
            <w:pPr>
              <w:jc w:val="both"/>
            </w:pPr>
            <w:r w:rsidRPr="008C206B">
              <w:t>Организация обучения работников оказ</w:t>
            </w:r>
            <w:r w:rsidRPr="008C206B">
              <w:t>а</w:t>
            </w:r>
            <w:r w:rsidRPr="008C206B">
              <w:t>нию первой помощи пострадавшим на производстве.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D917C6">
            <w:r>
              <w:t>Обеспечение безопасности проводимых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D917C6">
            <w:r>
              <w:t>СУПБ,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E648B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8C206B" w:rsidRDefault="00B27703" w:rsidP="00BE06B3">
            <w:pPr>
              <w:jc w:val="center"/>
            </w:pPr>
            <w:r w:rsidRPr="008C206B">
              <w:t>Все подразд</w:t>
            </w:r>
            <w:r w:rsidRPr="008C206B">
              <w:t>е</w:t>
            </w:r>
            <w:r w:rsidRPr="008C206B">
              <w:t>ления предпр</w:t>
            </w:r>
            <w:r w:rsidRPr="008C206B">
              <w:t>и</w:t>
            </w:r>
            <w:r w:rsidRPr="008C206B">
              <w:t>ятия</w:t>
            </w:r>
          </w:p>
        </w:tc>
        <w:tc>
          <w:tcPr>
            <w:tcW w:w="4721" w:type="dxa"/>
            <w:shd w:val="clear" w:color="auto" w:fill="auto"/>
          </w:tcPr>
          <w:p w:rsidR="00B27703" w:rsidRPr="008C206B" w:rsidRDefault="00B27703" w:rsidP="00B27703">
            <w:pPr>
              <w:jc w:val="both"/>
            </w:pPr>
            <w:r>
              <w:t xml:space="preserve"> </w:t>
            </w:r>
            <w:r w:rsidRPr="008C206B">
              <w:t xml:space="preserve"> </w:t>
            </w:r>
            <w:r>
              <w:t>Поддержание чистоты, в т</w:t>
            </w:r>
            <w:proofErr w:type="gramStart"/>
            <w:r>
              <w:t>.ч</w:t>
            </w:r>
            <w:proofErr w:type="gramEnd"/>
            <w:r>
              <w:t xml:space="preserve"> очистка от снега, организация посыпки в зимнее вр</w:t>
            </w:r>
            <w:r>
              <w:t>е</w:t>
            </w:r>
            <w:r>
              <w:t xml:space="preserve">мя, </w:t>
            </w:r>
            <w:r w:rsidRPr="008C206B">
              <w:t>освеще</w:t>
            </w:r>
            <w:r>
              <w:t xml:space="preserve">ние </w:t>
            </w:r>
            <w:r w:rsidRPr="008C206B">
              <w:t xml:space="preserve"> территории предприятия в зонах передвижения рабо</w:t>
            </w:r>
            <w:r w:rsidRPr="008C206B">
              <w:t>т</w:t>
            </w:r>
            <w:r w:rsidRPr="008C206B">
              <w:t>ни</w:t>
            </w:r>
            <w:r>
              <w:t>к</w:t>
            </w:r>
            <w:r w:rsidRPr="008C206B">
              <w:t>ов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B612D">
            <w:r>
              <w:t>Обеспечение безопасности, снижение травм</w:t>
            </w:r>
            <w:r>
              <w:t>а</w:t>
            </w:r>
            <w:r>
              <w:t>тизма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2B612D">
            <w:r>
              <w:t>Руководители подразделений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48336F">
            <w:pPr>
              <w:jc w:val="center"/>
            </w:pPr>
            <w:r>
              <w:t>АТО, ЭРЦ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8C206B" w:rsidRDefault="00B27703" w:rsidP="00BE06B3">
            <w:pPr>
              <w:jc w:val="center"/>
            </w:pPr>
            <w:r>
              <w:t>ЖДО</w:t>
            </w:r>
          </w:p>
        </w:tc>
        <w:tc>
          <w:tcPr>
            <w:tcW w:w="4721" w:type="dxa"/>
            <w:shd w:val="clear" w:color="auto" w:fill="auto"/>
          </w:tcPr>
          <w:p w:rsidR="00B27703" w:rsidRPr="008C206B" w:rsidRDefault="00B27703" w:rsidP="00643161">
            <w:pPr>
              <w:jc w:val="both"/>
            </w:pPr>
            <w:r>
              <w:t>Приобретение водонагревателей для сан</w:t>
            </w:r>
            <w:r>
              <w:t>и</w:t>
            </w:r>
            <w:r>
              <w:t>тарно-бытовых помещ</w:t>
            </w:r>
            <w:r>
              <w:t>е</w:t>
            </w:r>
            <w:r>
              <w:t>ний об.254, об. 254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34E64">
            <w:r>
              <w:t>Соблюдение сан</w:t>
            </w:r>
            <w:r>
              <w:t>и</w:t>
            </w:r>
            <w:r>
              <w:t>тарно-гигиенических требов</w:t>
            </w:r>
            <w:r>
              <w:t>а</w:t>
            </w:r>
            <w:r>
              <w:t xml:space="preserve">ний 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4138D1">
            <w:r>
              <w:t>ЖДО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AB15D9">
            <w:pPr>
              <w:jc w:val="center"/>
            </w:pPr>
            <w:r>
              <w:t>ОМТС</w:t>
            </w:r>
          </w:p>
        </w:tc>
        <w:tc>
          <w:tcPr>
            <w:tcW w:w="1701" w:type="dxa"/>
          </w:tcPr>
          <w:p w:rsidR="00B27703" w:rsidRDefault="00B27703" w:rsidP="00AB15D9">
            <w:pPr>
              <w:jc w:val="center"/>
            </w:pPr>
            <w:r>
              <w:t>Май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8C206B" w:rsidRDefault="00B27703" w:rsidP="00BE06B3">
            <w:pPr>
              <w:jc w:val="center"/>
            </w:pPr>
            <w:r>
              <w:t>ТВК</w:t>
            </w:r>
          </w:p>
        </w:tc>
        <w:tc>
          <w:tcPr>
            <w:tcW w:w="4721" w:type="dxa"/>
            <w:shd w:val="clear" w:color="auto" w:fill="auto"/>
          </w:tcPr>
          <w:p w:rsidR="00B27703" w:rsidRDefault="00B27703" w:rsidP="004E73A8">
            <w:pPr>
              <w:jc w:val="both"/>
            </w:pPr>
            <w:r>
              <w:t>Приобретение специализированной пала</w:t>
            </w:r>
            <w:r>
              <w:t>т</w:t>
            </w:r>
            <w:r>
              <w:t>ки для проведения аварийно-ремонтных работ в услов</w:t>
            </w:r>
            <w:r>
              <w:t>и</w:t>
            </w:r>
            <w:r>
              <w:t xml:space="preserve">ях плохой погоды. </w:t>
            </w:r>
          </w:p>
          <w:p w:rsidR="00D3659D" w:rsidRDefault="00D3659D" w:rsidP="004E73A8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4138D1">
            <w:r>
              <w:t>Улучшение условий тр</w:t>
            </w:r>
            <w:r>
              <w:t>у</w:t>
            </w:r>
            <w:r>
              <w:t xml:space="preserve">да 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4138D1">
            <w:r>
              <w:t>ТВК</w:t>
            </w:r>
          </w:p>
        </w:tc>
        <w:tc>
          <w:tcPr>
            <w:tcW w:w="1417" w:type="dxa"/>
            <w:shd w:val="clear" w:color="auto" w:fill="auto"/>
          </w:tcPr>
          <w:p w:rsidR="00B27703" w:rsidRDefault="00B27703" w:rsidP="004138D1">
            <w:pPr>
              <w:jc w:val="center"/>
            </w:pPr>
            <w:r>
              <w:t>ОМТС</w:t>
            </w:r>
          </w:p>
        </w:tc>
        <w:tc>
          <w:tcPr>
            <w:tcW w:w="1701" w:type="dxa"/>
          </w:tcPr>
          <w:p w:rsidR="00B27703" w:rsidRDefault="00B27703" w:rsidP="004138D1">
            <w:pPr>
              <w:jc w:val="center"/>
            </w:pPr>
            <w:r>
              <w:t>Апрель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Pr="00251E26" w:rsidRDefault="00B27703" w:rsidP="002B612D">
            <w:r>
              <w:t>ООТ ПК и ПБ, подразделения предприятия</w:t>
            </w:r>
          </w:p>
        </w:tc>
        <w:tc>
          <w:tcPr>
            <w:tcW w:w="4721" w:type="dxa"/>
            <w:shd w:val="clear" w:color="auto" w:fill="auto"/>
          </w:tcPr>
          <w:p w:rsidR="00B27703" w:rsidRPr="00251E26" w:rsidRDefault="00B27703" w:rsidP="00FC6D67">
            <w:r>
              <w:t>Оснащение  подразделений   средствами наглядной агитации по  охране и безопа</w:t>
            </w:r>
            <w:r>
              <w:t>с</w:t>
            </w:r>
            <w:r>
              <w:t>ности тр</w:t>
            </w:r>
            <w:r>
              <w:t>у</w:t>
            </w: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B27703" w:rsidRPr="00251E26" w:rsidRDefault="00B27703" w:rsidP="002B612D">
            <w:r>
              <w:t>Пропаганда охраны труда, пром. бе</w:t>
            </w:r>
            <w:r>
              <w:t>з</w:t>
            </w:r>
            <w:r>
              <w:t>опасности</w:t>
            </w:r>
          </w:p>
        </w:tc>
        <w:tc>
          <w:tcPr>
            <w:tcW w:w="2127" w:type="dxa"/>
            <w:shd w:val="clear" w:color="auto" w:fill="auto"/>
          </w:tcPr>
          <w:p w:rsidR="00B27703" w:rsidRPr="00251E26" w:rsidRDefault="00B27703" w:rsidP="00785D67">
            <w:r>
              <w:t>СУПБ, руковод</w:t>
            </w:r>
            <w:r>
              <w:t>и</w:t>
            </w:r>
            <w:r>
              <w:t>тели подраздел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shd w:val="clear" w:color="auto" w:fill="auto"/>
          </w:tcPr>
          <w:p w:rsidR="00B27703" w:rsidRPr="00251E26" w:rsidRDefault="00B27703" w:rsidP="0093338E">
            <w:pPr>
              <w:jc w:val="center"/>
            </w:pPr>
            <w:r>
              <w:t>ОМТС</w:t>
            </w:r>
          </w:p>
        </w:tc>
        <w:tc>
          <w:tcPr>
            <w:tcW w:w="1701" w:type="dxa"/>
          </w:tcPr>
          <w:p w:rsidR="00B27703" w:rsidRDefault="00B27703" w:rsidP="001E0A2A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B27703" w:rsidP="00BE06B3">
            <w:pPr>
              <w:jc w:val="center"/>
            </w:pPr>
            <w:r>
              <w:t>ТВК, ОООС, ЭРЦ, ОПСТ</w:t>
            </w:r>
            <w:r>
              <w:t>О</w:t>
            </w:r>
            <w:r>
              <w:t>иП, РСУ</w:t>
            </w:r>
          </w:p>
        </w:tc>
        <w:tc>
          <w:tcPr>
            <w:tcW w:w="4721" w:type="dxa"/>
            <w:shd w:val="clear" w:color="auto" w:fill="auto"/>
          </w:tcPr>
          <w:p w:rsidR="00B27703" w:rsidRDefault="00B27703" w:rsidP="00B27703">
            <w:r>
              <w:t>Обустройство пешеходной дорожки от об.200 до об.105/2</w:t>
            </w:r>
          </w:p>
        </w:tc>
        <w:tc>
          <w:tcPr>
            <w:tcW w:w="3118" w:type="dxa"/>
            <w:shd w:val="clear" w:color="auto" w:fill="auto"/>
          </w:tcPr>
          <w:p w:rsidR="00B27703" w:rsidRDefault="00B27703" w:rsidP="002B612D">
            <w:r>
              <w:t>Обеспечение безопасности, снижение травм</w:t>
            </w:r>
            <w:r>
              <w:t>а</w:t>
            </w:r>
            <w:r>
              <w:t>тизма</w:t>
            </w:r>
          </w:p>
        </w:tc>
        <w:tc>
          <w:tcPr>
            <w:tcW w:w="2127" w:type="dxa"/>
            <w:shd w:val="clear" w:color="auto" w:fill="auto"/>
          </w:tcPr>
          <w:p w:rsidR="00B27703" w:rsidRDefault="00544F75" w:rsidP="00785D67">
            <w:r>
              <w:t>ОСТН, организ</w:t>
            </w:r>
            <w:r>
              <w:t>а</w:t>
            </w:r>
            <w:r>
              <w:t>ция подрядчика</w:t>
            </w:r>
          </w:p>
        </w:tc>
        <w:tc>
          <w:tcPr>
            <w:tcW w:w="1417" w:type="dxa"/>
            <w:shd w:val="clear" w:color="auto" w:fill="auto"/>
          </w:tcPr>
          <w:p w:rsidR="00B27703" w:rsidRDefault="00B27703" w:rsidP="004A7B10"/>
        </w:tc>
        <w:tc>
          <w:tcPr>
            <w:tcW w:w="1701" w:type="dxa"/>
          </w:tcPr>
          <w:p w:rsidR="00B27703" w:rsidRDefault="008F6636" w:rsidP="004A7B10">
            <w:r>
              <w:t>Сентябрь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B27703" w:rsidP="00BE06B3">
            <w:pPr>
              <w:jc w:val="center"/>
            </w:pPr>
          </w:p>
          <w:p w:rsidR="00B27703" w:rsidRDefault="00D3659D" w:rsidP="00BE06B3">
            <w:pPr>
              <w:jc w:val="center"/>
            </w:pPr>
            <w:r>
              <w:t>НИО-1, ЖДО, ОСХ</w:t>
            </w:r>
          </w:p>
          <w:p w:rsidR="00B27703" w:rsidRDefault="00B27703" w:rsidP="00BE06B3">
            <w:pPr>
              <w:jc w:val="center"/>
            </w:pPr>
          </w:p>
        </w:tc>
        <w:tc>
          <w:tcPr>
            <w:tcW w:w="4721" w:type="dxa"/>
            <w:shd w:val="clear" w:color="auto" w:fill="auto"/>
          </w:tcPr>
          <w:p w:rsidR="00B27703" w:rsidRDefault="00B27703" w:rsidP="008D6248">
            <w:r>
              <w:t xml:space="preserve">Ремонт пешеходной дорожки  </w:t>
            </w:r>
            <w:proofErr w:type="gramStart"/>
            <w:r>
              <w:t>от</w:t>
            </w:r>
            <w:proofErr w:type="gramEnd"/>
            <w:r>
              <w:t xml:space="preserve"> об.111 до об. 111а.</w:t>
            </w:r>
          </w:p>
          <w:p w:rsidR="00544F75" w:rsidRDefault="00544F75" w:rsidP="008D6248"/>
          <w:p w:rsidR="00544F75" w:rsidRDefault="00544F75" w:rsidP="008D6248"/>
        </w:tc>
        <w:tc>
          <w:tcPr>
            <w:tcW w:w="3118" w:type="dxa"/>
            <w:shd w:val="clear" w:color="auto" w:fill="auto"/>
          </w:tcPr>
          <w:p w:rsidR="00B27703" w:rsidRDefault="00B27703" w:rsidP="001E0A2A">
            <w:r>
              <w:t>Обеспечение безопасности, снижение травм</w:t>
            </w:r>
            <w:r>
              <w:t>а</w:t>
            </w:r>
            <w:r>
              <w:t>тизма</w:t>
            </w:r>
          </w:p>
        </w:tc>
        <w:tc>
          <w:tcPr>
            <w:tcW w:w="2127" w:type="dxa"/>
            <w:shd w:val="clear" w:color="auto" w:fill="auto"/>
          </w:tcPr>
          <w:p w:rsidR="00B27703" w:rsidRDefault="0093338E" w:rsidP="00B27703">
            <w:r>
              <w:t>ОСТН, организ</w:t>
            </w:r>
            <w:r>
              <w:t>а</w:t>
            </w:r>
            <w:r>
              <w:t>ция подрядчика</w:t>
            </w:r>
          </w:p>
        </w:tc>
        <w:tc>
          <w:tcPr>
            <w:tcW w:w="1417" w:type="dxa"/>
            <w:shd w:val="clear" w:color="auto" w:fill="auto"/>
          </w:tcPr>
          <w:p w:rsidR="00B27703" w:rsidRDefault="00B27703" w:rsidP="004A7B10"/>
        </w:tc>
        <w:tc>
          <w:tcPr>
            <w:tcW w:w="1701" w:type="dxa"/>
          </w:tcPr>
          <w:p w:rsidR="00B27703" w:rsidRDefault="008F6636" w:rsidP="004A7B10">
            <w:r>
              <w:t>Сентябрь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544F75" w:rsidP="00BE06B3">
            <w:pPr>
              <w:jc w:val="center"/>
            </w:pPr>
            <w:r>
              <w:t>ОГМетр</w:t>
            </w:r>
          </w:p>
        </w:tc>
        <w:tc>
          <w:tcPr>
            <w:tcW w:w="4721" w:type="dxa"/>
            <w:shd w:val="clear" w:color="auto" w:fill="auto"/>
          </w:tcPr>
          <w:p w:rsidR="00B27703" w:rsidRDefault="00B27703" w:rsidP="00544F75">
            <w:r>
              <w:t xml:space="preserve">Ремонт </w:t>
            </w:r>
            <w:r w:rsidR="00544F75">
              <w:t>входного блока в здание ОГМетра</w:t>
            </w:r>
          </w:p>
        </w:tc>
        <w:tc>
          <w:tcPr>
            <w:tcW w:w="3118" w:type="dxa"/>
            <w:shd w:val="clear" w:color="auto" w:fill="auto"/>
          </w:tcPr>
          <w:p w:rsidR="00B27703" w:rsidRDefault="00544F75" w:rsidP="002B612D">
            <w:r>
              <w:t>Обеспечение безопасности, снижение травм</w:t>
            </w:r>
            <w:r>
              <w:t>а</w:t>
            </w:r>
            <w:r>
              <w:t>тизма</w:t>
            </w:r>
          </w:p>
        </w:tc>
        <w:tc>
          <w:tcPr>
            <w:tcW w:w="2127" w:type="dxa"/>
            <w:shd w:val="clear" w:color="auto" w:fill="auto"/>
          </w:tcPr>
          <w:p w:rsidR="00B27703" w:rsidRDefault="00544F75" w:rsidP="00785D67">
            <w:r>
              <w:t>ОГМетр, РСУ</w:t>
            </w:r>
          </w:p>
        </w:tc>
        <w:tc>
          <w:tcPr>
            <w:tcW w:w="1417" w:type="dxa"/>
            <w:shd w:val="clear" w:color="auto" w:fill="auto"/>
          </w:tcPr>
          <w:p w:rsidR="00B27703" w:rsidRDefault="00544F75" w:rsidP="0093338E">
            <w:pPr>
              <w:jc w:val="center"/>
            </w:pPr>
            <w:r>
              <w:t>ОМТС</w:t>
            </w:r>
          </w:p>
        </w:tc>
        <w:tc>
          <w:tcPr>
            <w:tcW w:w="1701" w:type="dxa"/>
          </w:tcPr>
          <w:p w:rsidR="00B27703" w:rsidRDefault="008F6636" w:rsidP="004A7B10">
            <w:r>
              <w:t>Ок</w:t>
            </w:r>
            <w:r w:rsidR="00544F75">
              <w:t>тябрь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B27703" w:rsidP="00BE06B3">
            <w:pPr>
              <w:jc w:val="center"/>
            </w:pPr>
            <w:r>
              <w:t>АТО</w:t>
            </w:r>
          </w:p>
        </w:tc>
        <w:tc>
          <w:tcPr>
            <w:tcW w:w="4721" w:type="dxa"/>
            <w:shd w:val="clear" w:color="auto" w:fill="auto"/>
          </w:tcPr>
          <w:p w:rsidR="00B27703" w:rsidRDefault="00B27703" w:rsidP="008D6248">
            <w:r>
              <w:t>Косметический ремонт с</w:t>
            </w:r>
            <w:r>
              <w:t>а</w:t>
            </w:r>
            <w:r>
              <w:t>нузла и установка водонагревателя в здании диспетчерской АТО</w:t>
            </w:r>
          </w:p>
        </w:tc>
        <w:tc>
          <w:tcPr>
            <w:tcW w:w="3118" w:type="dxa"/>
            <w:shd w:val="clear" w:color="auto" w:fill="auto"/>
          </w:tcPr>
          <w:p w:rsidR="00B27703" w:rsidRDefault="00B27703" w:rsidP="002B612D">
            <w:r>
              <w:t>Соблюдение сан</w:t>
            </w:r>
            <w:r>
              <w:t>и</w:t>
            </w:r>
            <w:r>
              <w:t>тарно-гигиенических требов</w:t>
            </w:r>
            <w:r>
              <w:t>а</w:t>
            </w:r>
            <w:r>
              <w:t>ний</w:t>
            </w:r>
          </w:p>
        </w:tc>
        <w:tc>
          <w:tcPr>
            <w:tcW w:w="2127" w:type="dxa"/>
            <w:shd w:val="clear" w:color="auto" w:fill="auto"/>
          </w:tcPr>
          <w:p w:rsidR="00B27703" w:rsidRDefault="00544F75" w:rsidP="00785D67">
            <w:r>
              <w:t>Руководитель подразделения, РСУ, ОРиТП</w:t>
            </w:r>
          </w:p>
        </w:tc>
        <w:tc>
          <w:tcPr>
            <w:tcW w:w="1417" w:type="dxa"/>
            <w:shd w:val="clear" w:color="auto" w:fill="auto"/>
          </w:tcPr>
          <w:p w:rsidR="00B27703" w:rsidRDefault="00B27703" w:rsidP="0093338E">
            <w:pPr>
              <w:jc w:val="center"/>
            </w:pPr>
            <w:r>
              <w:t>ОМТС</w:t>
            </w:r>
          </w:p>
        </w:tc>
        <w:tc>
          <w:tcPr>
            <w:tcW w:w="1701" w:type="dxa"/>
          </w:tcPr>
          <w:p w:rsidR="00B27703" w:rsidRDefault="00544F75" w:rsidP="004A7B10">
            <w:r>
              <w:t>Июль м-ц</w:t>
            </w:r>
          </w:p>
        </w:tc>
      </w:tr>
      <w:tr w:rsidR="00B27703" w:rsidRPr="00251E26" w:rsidTr="00134E26">
        <w:tc>
          <w:tcPr>
            <w:tcW w:w="1908" w:type="dxa"/>
            <w:shd w:val="clear" w:color="auto" w:fill="auto"/>
          </w:tcPr>
          <w:p w:rsidR="00B27703" w:rsidRDefault="00D3659D" w:rsidP="00BE06B3">
            <w:pPr>
              <w:jc w:val="center"/>
            </w:pPr>
            <w:r>
              <w:t>ОГМетр, ОООС</w:t>
            </w:r>
          </w:p>
        </w:tc>
        <w:tc>
          <w:tcPr>
            <w:tcW w:w="4721" w:type="dxa"/>
            <w:shd w:val="clear" w:color="auto" w:fill="auto"/>
          </w:tcPr>
          <w:p w:rsidR="00B27703" w:rsidRDefault="00544F75" w:rsidP="008D6248">
            <w:r>
              <w:t>Установка осветительных приборов на зд</w:t>
            </w:r>
            <w:r>
              <w:t>а</w:t>
            </w:r>
            <w:r>
              <w:t>нии ОГМетра, ОООС для освещения те</w:t>
            </w:r>
            <w:r>
              <w:t>р</w:t>
            </w:r>
            <w:r>
              <w:lastRenderedPageBreak/>
              <w:t>ритории</w:t>
            </w:r>
          </w:p>
        </w:tc>
        <w:tc>
          <w:tcPr>
            <w:tcW w:w="3118" w:type="dxa"/>
            <w:shd w:val="clear" w:color="auto" w:fill="auto"/>
          </w:tcPr>
          <w:p w:rsidR="00B27703" w:rsidRDefault="00544F75" w:rsidP="002B612D">
            <w:r>
              <w:lastRenderedPageBreak/>
              <w:t>Обеспечение безопасности, снижение травм</w:t>
            </w:r>
            <w:r>
              <w:t>а</w:t>
            </w:r>
            <w:r>
              <w:t>тизма</w:t>
            </w:r>
          </w:p>
        </w:tc>
        <w:tc>
          <w:tcPr>
            <w:tcW w:w="2127" w:type="dxa"/>
            <w:shd w:val="clear" w:color="auto" w:fill="auto"/>
          </w:tcPr>
          <w:p w:rsidR="00B27703" w:rsidRDefault="00544F75" w:rsidP="00785D67">
            <w:r>
              <w:t xml:space="preserve">Руководители подразделений, </w:t>
            </w:r>
            <w:r>
              <w:lastRenderedPageBreak/>
              <w:t>ЭРЦ</w:t>
            </w:r>
          </w:p>
        </w:tc>
        <w:tc>
          <w:tcPr>
            <w:tcW w:w="1417" w:type="dxa"/>
            <w:shd w:val="clear" w:color="auto" w:fill="auto"/>
          </w:tcPr>
          <w:p w:rsidR="00B27703" w:rsidRDefault="00544F75" w:rsidP="004A7B10">
            <w:r>
              <w:lastRenderedPageBreak/>
              <w:t>ОМТС</w:t>
            </w:r>
          </w:p>
        </w:tc>
        <w:tc>
          <w:tcPr>
            <w:tcW w:w="1701" w:type="dxa"/>
          </w:tcPr>
          <w:p w:rsidR="00B27703" w:rsidRDefault="00544F75" w:rsidP="004A7B10">
            <w:r>
              <w:t>Сентябрь м-ц</w:t>
            </w:r>
          </w:p>
        </w:tc>
      </w:tr>
      <w:tr w:rsidR="00D3659D" w:rsidRPr="00251E26" w:rsidTr="00134E26">
        <w:tc>
          <w:tcPr>
            <w:tcW w:w="1908" w:type="dxa"/>
            <w:shd w:val="clear" w:color="auto" w:fill="auto"/>
          </w:tcPr>
          <w:p w:rsidR="00D3659D" w:rsidRDefault="00D3659D" w:rsidP="00BE06B3">
            <w:pPr>
              <w:jc w:val="center"/>
            </w:pPr>
            <w:r>
              <w:lastRenderedPageBreak/>
              <w:t>ЭРЦ</w:t>
            </w:r>
          </w:p>
        </w:tc>
        <w:tc>
          <w:tcPr>
            <w:tcW w:w="4721" w:type="dxa"/>
            <w:shd w:val="clear" w:color="auto" w:fill="auto"/>
          </w:tcPr>
          <w:p w:rsidR="00D3659D" w:rsidRDefault="00D3659D" w:rsidP="008D6248">
            <w:r>
              <w:t>Ремонт кровли руб.2 пл.1 (гараж ЭРЦ) и  об. 6 (ЭРЦ)</w:t>
            </w:r>
          </w:p>
        </w:tc>
        <w:tc>
          <w:tcPr>
            <w:tcW w:w="3118" w:type="dxa"/>
            <w:shd w:val="clear" w:color="auto" w:fill="auto"/>
          </w:tcPr>
          <w:p w:rsidR="00D3659D" w:rsidRDefault="00D3659D" w:rsidP="001E0A2A">
            <w:r>
              <w:t>Соблюдение сан</w:t>
            </w:r>
            <w:r>
              <w:t>и</w:t>
            </w:r>
            <w:r>
              <w:t>тарно-гигиенических требов</w:t>
            </w:r>
            <w:r>
              <w:t>а</w:t>
            </w:r>
            <w:r>
              <w:t>ний, Обеспечение безопасности,</w:t>
            </w:r>
          </w:p>
        </w:tc>
        <w:tc>
          <w:tcPr>
            <w:tcW w:w="2127" w:type="dxa"/>
            <w:shd w:val="clear" w:color="auto" w:fill="auto"/>
          </w:tcPr>
          <w:p w:rsidR="00D3659D" w:rsidRDefault="00D3659D" w:rsidP="00785D67">
            <w:r>
              <w:t>Руководители подразделений, ОРиТП</w:t>
            </w:r>
          </w:p>
        </w:tc>
        <w:tc>
          <w:tcPr>
            <w:tcW w:w="1417" w:type="dxa"/>
            <w:shd w:val="clear" w:color="auto" w:fill="auto"/>
          </w:tcPr>
          <w:p w:rsidR="00D3659D" w:rsidRDefault="00D3659D" w:rsidP="004A7B10">
            <w:r>
              <w:t>ОМТС</w:t>
            </w:r>
          </w:p>
        </w:tc>
        <w:tc>
          <w:tcPr>
            <w:tcW w:w="1701" w:type="dxa"/>
          </w:tcPr>
          <w:p w:rsidR="00D3659D" w:rsidRDefault="00D3659D" w:rsidP="001E0A2A">
            <w:r>
              <w:t>В течение г</w:t>
            </w:r>
            <w:r>
              <w:t>о</w:t>
            </w:r>
            <w:r>
              <w:t>да</w:t>
            </w:r>
          </w:p>
        </w:tc>
      </w:tr>
    </w:tbl>
    <w:p w:rsidR="002B612D" w:rsidRPr="006677B3" w:rsidRDefault="00D76677" w:rsidP="00D76677">
      <w:pPr>
        <w:jc w:val="both"/>
      </w:pPr>
      <w:r w:rsidRPr="006677B3">
        <w:t xml:space="preserve">Финансирование указанных мероприятий производится в соответствии со сметой доходов и расходов </w:t>
      </w:r>
      <w:r w:rsidR="0054763E">
        <w:t xml:space="preserve">на </w:t>
      </w:r>
      <w:r w:rsidR="00F364DE">
        <w:t>2017</w:t>
      </w:r>
      <w:r w:rsidRPr="006677B3">
        <w:t>г.</w:t>
      </w:r>
    </w:p>
    <w:p w:rsidR="00785D67" w:rsidRPr="006677B3" w:rsidRDefault="00785D67" w:rsidP="002B612D"/>
    <w:p w:rsidR="00785D67" w:rsidRPr="006677B3" w:rsidRDefault="00785D67" w:rsidP="002B612D"/>
    <w:p w:rsidR="00765A9C" w:rsidRDefault="00765A9C" w:rsidP="00765A9C">
      <w:r w:rsidRPr="006677B3">
        <w:t xml:space="preserve">Зам. директора по тех. вопросам                                         </w:t>
      </w:r>
      <w:r w:rsidR="006677B3">
        <w:t xml:space="preserve"> </w:t>
      </w:r>
      <w:r w:rsidRPr="006677B3">
        <w:t xml:space="preserve"> </w:t>
      </w:r>
      <w:r w:rsidR="006677B3">
        <w:t xml:space="preserve">  </w:t>
      </w:r>
      <w:r w:rsidRPr="006677B3">
        <w:t xml:space="preserve"> А.Н.Агафонов </w:t>
      </w:r>
    </w:p>
    <w:p w:rsidR="00F52AEF" w:rsidRPr="006677B3" w:rsidRDefault="00F52AEF" w:rsidP="00765A9C"/>
    <w:p w:rsidR="00765A9C" w:rsidRDefault="00765A9C" w:rsidP="00765A9C">
      <w:r w:rsidRPr="006677B3">
        <w:t xml:space="preserve">Зам. директора по экономике и финансам                          </w:t>
      </w:r>
      <w:r w:rsidR="006677B3">
        <w:t xml:space="preserve">   </w:t>
      </w:r>
      <w:r w:rsidRPr="006677B3">
        <w:t xml:space="preserve"> В.П. Пышков</w:t>
      </w:r>
    </w:p>
    <w:p w:rsidR="00F52AEF" w:rsidRPr="006677B3" w:rsidRDefault="00F52AEF" w:rsidP="00765A9C"/>
    <w:p w:rsidR="00765A9C" w:rsidRDefault="00765A9C" w:rsidP="00765A9C">
      <w:r w:rsidRPr="006677B3">
        <w:t xml:space="preserve">Главный инженер                                                                  </w:t>
      </w:r>
      <w:r w:rsidR="006677B3">
        <w:t xml:space="preserve">  </w:t>
      </w:r>
      <w:r w:rsidRPr="006677B3">
        <w:t xml:space="preserve">  В.С.Завьялов</w:t>
      </w:r>
    </w:p>
    <w:p w:rsidR="00F52AEF" w:rsidRPr="006677B3" w:rsidRDefault="00F52AEF" w:rsidP="00765A9C"/>
    <w:p w:rsidR="004A7B10" w:rsidRDefault="006677B3" w:rsidP="006677B3">
      <w:r>
        <w:t>Начальник СУПБ</w:t>
      </w:r>
      <w:r>
        <w:tab/>
      </w:r>
      <w:r>
        <w:tab/>
      </w:r>
      <w:r>
        <w:tab/>
      </w:r>
      <w:r>
        <w:tab/>
        <w:t xml:space="preserve">          </w:t>
      </w:r>
      <w:r w:rsidR="004A7B10" w:rsidRPr="006677B3">
        <w:tab/>
      </w:r>
      <w:r w:rsidR="00765A9C" w:rsidRPr="006677B3">
        <w:t xml:space="preserve">      </w:t>
      </w:r>
      <w:r>
        <w:t xml:space="preserve">            </w:t>
      </w:r>
      <w:r w:rsidR="00765A9C" w:rsidRPr="006677B3">
        <w:t xml:space="preserve"> </w:t>
      </w:r>
      <w:r w:rsidR="004A7B10" w:rsidRPr="006677B3">
        <w:t>А.Г. Мухамедз</w:t>
      </w:r>
      <w:r w:rsidR="004A7B10" w:rsidRPr="006677B3">
        <w:t>я</w:t>
      </w:r>
      <w:r w:rsidR="004A7B10" w:rsidRPr="006677B3">
        <w:t>нов</w:t>
      </w:r>
    </w:p>
    <w:p w:rsidR="00F52AEF" w:rsidRPr="006677B3" w:rsidRDefault="00F52AEF" w:rsidP="006677B3"/>
    <w:p w:rsidR="004A7B10" w:rsidRPr="006677B3" w:rsidRDefault="004A7B10" w:rsidP="002B612D">
      <w:r w:rsidRPr="006677B3">
        <w:t>Начальник ООТ ПК и ПБ</w:t>
      </w:r>
      <w:r w:rsidRPr="006677B3">
        <w:tab/>
      </w:r>
      <w:r w:rsidRPr="006677B3">
        <w:tab/>
      </w:r>
      <w:r w:rsidRPr="006677B3">
        <w:tab/>
      </w:r>
      <w:r w:rsidRPr="006677B3">
        <w:tab/>
      </w:r>
      <w:r w:rsidRPr="006677B3">
        <w:tab/>
      </w:r>
      <w:r w:rsidR="00765A9C" w:rsidRPr="006677B3">
        <w:t xml:space="preserve">       </w:t>
      </w:r>
      <w:r w:rsidRPr="006677B3">
        <w:t>Н.С. Масленникова</w:t>
      </w:r>
    </w:p>
    <w:sectPr w:rsidR="004A7B10" w:rsidRPr="006677B3" w:rsidSect="00134E26">
      <w:headerReference w:type="even" r:id="rId8"/>
      <w:headerReference w:type="default" r:id="rId9"/>
      <w:pgSz w:w="16838" w:h="11906" w:orient="landscape"/>
      <w:pgMar w:top="1701" w:right="110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FF" w:rsidRDefault="00687DFF">
      <w:r>
        <w:separator/>
      </w:r>
    </w:p>
  </w:endnote>
  <w:endnote w:type="continuationSeparator" w:id="0">
    <w:p w:rsidR="00687DFF" w:rsidRDefault="006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FF" w:rsidRDefault="00687DFF">
      <w:r>
        <w:separator/>
      </w:r>
    </w:p>
  </w:footnote>
  <w:footnote w:type="continuationSeparator" w:id="0">
    <w:p w:rsidR="00687DFF" w:rsidRDefault="0068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6" w:rsidRDefault="00251E26" w:rsidP="00A059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E26" w:rsidRDefault="00251E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6" w:rsidRDefault="00251E26" w:rsidP="00A059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949">
      <w:rPr>
        <w:rStyle w:val="a5"/>
        <w:noProof/>
      </w:rPr>
      <w:t>4</w:t>
    </w:r>
    <w:r>
      <w:rPr>
        <w:rStyle w:val="a5"/>
      </w:rPr>
      <w:fldChar w:fldCharType="end"/>
    </w:r>
  </w:p>
  <w:p w:rsidR="00251E26" w:rsidRDefault="00251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D"/>
    <w:rsid w:val="00053E16"/>
    <w:rsid w:val="00075D9D"/>
    <w:rsid w:val="0008538B"/>
    <w:rsid w:val="000C172E"/>
    <w:rsid w:val="000D3281"/>
    <w:rsid w:val="000E6B5D"/>
    <w:rsid w:val="000F7E3A"/>
    <w:rsid w:val="0012535D"/>
    <w:rsid w:val="00134E26"/>
    <w:rsid w:val="00137219"/>
    <w:rsid w:val="001E0A2A"/>
    <w:rsid w:val="0021775F"/>
    <w:rsid w:val="002213B9"/>
    <w:rsid w:val="00230502"/>
    <w:rsid w:val="00234E64"/>
    <w:rsid w:val="00251E26"/>
    <w:rsid w:val="002651A4"/>
    <w:rsid w:val="002B612D"/>
    <w:rsid w:val="002C2C3E"/>
    <w:rsid w:val="002C6368"/>
    <w:rsid w:val="002D3FEF"/>
    <w:rsid w:val="002F6918"/>
    <w:rsid w:val="00313DE9"/>
    <w:rsid w:val="00323A47"/>
    <w:rsid w:val="00373D2D"/>
    <w:rsid w:val="00376576"/>
    <w:rsid w:val="003F3949"/>
    <w:rsid w:val="00406788"/>
    <w:rsid w:val="004138D1"/>
    <w:rsid w:val="004250F6"/>
    <w:rsid w:val="004410C0"/>
    <w:rsid w:val="00451F66"/>
    <w:rsid w:val="0047297A"/>
    <w:rsid w:val="004738DD"/>
    <w:rsid w:val="0048336F"/>
    <w:rsid w:val="004928DC"/>
    <w:rsid w:val="004A43CB"/>
    <w:rsid w:val="004A7B10"/>
    <w:rsid w:val="004B7C80"/>
    <w:rsid w:val="004D5A19"/>
    <w:rsid w:val="004E73A8"/>
    <w:rsid w:val="00536EC5"/>
    <w:rsid w:val="00542916"/>
    <w:rsid w:val="00544F75"/>
    <w:rsid w:val="0054763E"/>
    <w:rsid w:val="0056245A"/>
    <w:rsid w:val="00580389"/>
    <w:rsid w:val="005836EE"/>
    <w:rsid w:val="005963DC"/>
    <w:rsid w:val="005A0521"/>
    <w:rsid w:val="005B3212"/>
    <w:rsid w:val="005B4E03"/>
    <w:rsid w:val="00607C55"/>
    <w:rsid w:val="00643161"/>
    <w:rsid w:val="006677B3"/>
    <w:rsid w:val="00687DFF"/>
    <w:rsid w:val="006D6A49"/>
    <w:rsid w:val="00715F9F"/>
    <w:rsid w:val="00752864"/>
    <w:rsid w:val="00765A9C"/>
    <w:rsid w:val="00785D67"/>
    <w:rsid w:val="007B1016"/>
    <w:rsid w:val="007F5B15"/>
    <w:rsid w:val="00801C8E"/>
    <w:rsid w:val="00835A01"/>
    <w:rsid w:val="00885D69"/>
    <w:rsid w:val="008914A7"/>
    <w:rsid w:val="008D6248"/>
    <w:rsid w:val="008F622A"/>
    <w:rsid w:val="008F6636"/>
    <w:rsid w:val="0093338E"/>
    <w:rsid w:val="00950478"/>
    <w:rsid w:val="009B27D6"/>
    <w:rsid w:val="009F1D5D"/>
    <w:rsid w:val="00A0596B"/>
    <w:rsid w:val="00A44B77"/>
    <w:rsid w:val="00A51069"/>
    <w:rsid w:val="00A75D59"/>
    <w:rsid w:val="00A81031"/>
    <w:rsid w:val="00AB15D9"/>
    <w:rsid w:val="00AD2DAD"/>
    <w:rsid w:val="00AF27EE"/>
    <w:rsid w:val="00B0561B"/>
    <w:rsid w:val="00B05783"/>
    <w:rsid w:val="00B25094"/>
    <w:rsid w:val="00B26E04"/>
    <w:rsid w:val="00B27703"/>
    <w:rsid w:val="00BD25D4"/>
    <w:rsid w:val="00BD56BB"/>
    <w:rsid w:val="00BE06B3"/>
    <w:rsid w:val="00C117FD"/>
    <w:rsid w:val="00C33159"/>
    <w:rsid w:val="00C52E5A"/>
    <w:rsid w:val="00C707F6"/>
    <w:rsid w:val="00C71FAD"/>
    <w:rsid w:val="00C81CFB"/>
    <w:rsid w:val="00C91A7E"/>
    <w:rsid w:val="00CB75E1"/>
    <w:rsid w:val="00D07F58"/>
    <w:rsid w:val="00D3659D"/>
    <w:rsid w:val="00D45945"/>
    <w:rsid w:val="00D76677"/>
    <w:rsid w:val="00D917C6"/>
    <w:rsid w:val="00D927F6"/>
    <w:rsid w:val="00DC5F92"/>
    <w:rsid w:val="00DE1714"/>
    <w:rsid w:val="00E51156"/>
    <w:rsid w:val="00E54FD4"/>
    <w:rsid w:val="00E56AF0"/>
    <w:rsid w:val="00E648B0"/>
    <w:rsid w:val="00EA70E0"/>
    <w:rsid w:val="00ED4C6E"/>
    <w:rsid w:val="00F364DE"/>
    <w:rsid w:val="00F52AEF"/>
    <w:rsid w:val="00F8742D"/>
    <w:rsid w:val="00F9745C"/>
    <w:rsid w:val="00FC5EF5"/>
    <w:rsid w:val="00FC6D67"/>
    <w:rsid w:val="00FD010F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1E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1E26"/>
  </w:style>
  <w:style w:type="paragraph" w:styleId="a6">
    <w:name w:val="Balloon Text"/>
    <w:basedOn w:val="a"/>
    <w:link w:val="a7"/>
    <w:rsid w:val="000E6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E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1E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1E26"/>
  </w:style>
  <w:style w:type="paragraph" w:styleId="a6">
    <w:name w:val="Balloon Text"/>
    <w:basedOn w:val="a"/>
    <w:link w:val="a7"/>
    <w:rsid w:val="000E6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E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63A-1413-4B30-B2CC-6428098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Константи Минин</cp:lastModifiedBy>
  <cp:revision>2</cp:revision>
  <cp:lastPrinted>2017-02-28T11:22:00Z</cp:lastPrinted>
  <dcterms:created xsi:type="dcterms:W3CDTF">2017-04-10T08:36:00Z</dcterms:created>
  <dcterms:modified xsi:type="dcterms:W3CDTF">2017-04-10T08:36:00Z</dcterms:modified>
</cp:coreProperties>
</file>